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Проектная деятельность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на уроках труда </w:t>
      </w:r>
      <w:r w:rsidRPr="007435EC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как средство профориентации учащихся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Аннотация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статье рассматриваются теоретические основания и практическая эффективность проектной деятельности как средства профориентации учащихся. В условиях стремительной трансформации рынка труда и усложнения процессов профессионального самоопределения традиционные модели профориентации обнаруживают свою ограниченность, что обусловливает необходимость перехода к опытно-ориентированной, практико-направленной парадигме. Исследование опирается на философию образования Дж.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Дьюи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(«обучение через делание») и теорию проектного обучения. Анализируются специфические преимущества проектной деятельности в контексте профориентации: в процессе решения реальных проблем учащиеся получают возможность проверить собственные интересы и способности в «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квазипрофессиональной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ситуации», сформировать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embodied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-представление о мире профессий. Обобщаются результаты эмпирических исследований ряда авторов, подтверждающие, что проектная деятельность способствует углублению самопознания, получению профессионально значимой информации и развитию навыков принятия карьерных решений. Обсуждаются условия применения проектной деятельности в профориентации и вопросы трансформации роли педагога. Предлагаются практические рекомендации для образовательной практики.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Ключевые слова:</w:t>
      </w: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проектная деятельность; профориентация; проектное обучение; опытно-ориентированное обучение; карьерное решение; профессиональное самоопределение.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Введение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Современные подростки осуществляют профессиональный выбор в условиях глубоких изменений. Ускорение технологических циклов, реструктуризация профессиональной сферы, расширение нестандартных форм занятости — всё это постепенно делает несостоятельной традиционную </w:t>
      </w: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модель «одного выбора на всю жизнь». Данная реальность предъявляет к школьной профориентации качественно новые требования: необходимо не только обеспечивать учащихся информацией о профессиях, но и развивать способность к профессиональному исследованию и принятию решений в условиях неопределённости. Однако на практике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профориентационная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работа в школе нередко сводится к предоставлению информации и интерпретации результатов диагностики, лишённая возможности для учащихся действительно «войти» в профессиональный контекст. Такой «информационный» подход не затрагивает глубинные когнитивные и эмоциональные механизмы формирования профессиональной идентичности.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этом контексте проектная деятельность — форма организации обучения, движимая реальной проблемой и основанная на активном исследовании со стороны учащегося, — всё чаще рассматривается исследователями как эффективный инструмент профориентации. Проектная деятельность требует от учащегося развёрнутого исследования вокруг реальной задачи: от постановки проблемы и проектирования решения до презентации результата. Этот процесс структурно изоморфен решению задач в профессиональной практике, что создаёт для учащегося возможность проверить свои интересы, способности и ценностные ориентиры в «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квазипрофессиональной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ситуации».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Цель настоящей статьи — систематизировать теоретические основания и эмпирические свидетельства эффективности проектной деятельности как средства профориентации, проанализировать механизмы её воздействия, а также обсудить условия и вызовы практической реализации. Исследование построено на методе комплексного анализа литературы, интегрирующем результаты педагогики, психологии профессий и исследований учебных программ, и призвано предложить теоретическую основу для смены парадигмы школьной профориентации.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Смена парадигмы профориентации и место проектной деятельности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2.1. От «соответствия» к «конструированию»: эволюция теории профориентации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Теоретические основания профориентации прошли путь от теории черт и факторов к теориям развивающего и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конструкционистского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типа. Теория черт и факторов рассматривала профессиональный выбор как процесс соотнесения личностных характеристик с требованиями профессии; её неявное допущение состояло в относительной стабильности мира профессий и измеримости личностных качеств. Однако перед лицом быстро меняющегося рынка труда эта парадигма обнаруживает свою ограниченность. Развивающая теория профессионального развития Д.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Сьюпера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переопределяет профессиональный выбор как процесс ролевого развития на протяжении всей жизни, подчёркивая центральную роль Я-концепции в карьерных решениях.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Конструкционистские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теории профессий идут дальше, утверждая, что профессиональная идентичность не является заранее заданной сущностью, которую нужно «обнаружить», а постепенно «конструируется» во взаимодействии индивида со средой.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Эта теоретическая эволюция предъявляет к практике профориентации чёткое требование: переход от модели «диагностика — информирование» к модели «исследование — рефлексия». Учащемуся необходимо не быть «соотнесённым» с некоей профессией, а постепенно формировать ясное понимание себя и мира профессий через богатый опыт. Проектная деятельность как раз и предоставляет такой носитель опыта.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Логические основания проектной деятельности как средства профориентации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Связь проектной деятельности с профориентацией не случайна: она коренится во внутреннем родстве обеих сфер по критерию «практичности». Философия образования Дж.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Дьюи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давно показала, что сущность образования — преобразование и реорганизация опыта, а ядро профессионального обучения — участие учащегося в «целенаправленной деятельности». Проектная деятельность и есть типичная форма </w:t>
      </w: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«целенаправленной деятельности»: учащийся сталкивается с реальной проблемой и в процессе её решения мобилизует знания, развивает способности, формирует суждения.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точки зрения наук об обучении проектная деятельность обеспечивает возможности ситуативного обучения. Углубление профессионального познания зачастую зависит не от абстрактной передачи информации, а от участия и переживания в конкретном контексте. Когда учащийся включён в проект, связанный с профессиональной практикой, он не просто «узнаёт» о профессии — он «проживает» фрагмент профессиональной деятельности. Когнитивный эффект такого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embodied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-участия незаменим никаким классным объяснением.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Кроме того, проектная деятельность обладает преимуществом «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низкорискового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пробования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 В реальном профессиональном выборе цена ошибочного решения может быть высокой; в защитной среде школьного проекта учащийся может относительно безопасно исследовать разные области и постепенно уточнять направление своих интересов. Это «безопасное пространство исследования» имеет важную образовательную ценность для подростков, профессиональная идентичность которых ещё формируется.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Механизмы влияния проектной деятельности на профессиональное развитие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Углубление самопознания: от «я думаю» к «я испытываю»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Одна из центральных задач профориентации — помочь учащемуся сформировать точное самопознание: понять свои интересы, границы способностей и ценностные предпочтения. Однако самопознание подростка нередко ограничено небольшим жизненным опытом и подвержено влиянию стереотипов или ожиданий окружающих. Проектная деятельность через структурированные возможности опыта позволяет учащемуся проверить свои реальные реакции в конкретных задачах.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Например, учащийся, интересующийся «программированием», после участия в небольшом проекте, требующем длительной отладки кода, может обнаружить, что его толерантность к такой работе отличается от ожидаемой. Напротив, учащийся, никогда не рассматривавший педагогическую профессию, в ходе организации проекта взаимного обучения может неожиданно обнаружить у себя чувство удовлетворения от передачи знаний. Такое «открытие через опыт» убедительнее любых результатов диагностических методик, поскольку исходит из непосредственного опыта индивида.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Ряд исследователей, проектирующих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профориентационные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программы на основе принципа «3On’s» (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minds-on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hands-on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hearts-on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 обнаружили, что при одновременной стимуляции когнитивного, опытного и эмоционального уровней понимание учащимися собственных профессиональных склонностей существенно углубляется. Это подтверждает уникальный вклад проектной деятельности в измерение самопознания.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3.2. </w:t>
      </w:r>
      <w:proofErr w:type="spellStart"/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Embodied</w:t>
      </w:r>
      <w:proofErr w:type="spellEnd"/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-получение профессиональной информации: преодоление модели «информационного снабжения»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Традиционная модель информационного снабжения в профориентации — раздача материалов, лекции, экскурсии — при всей своей ценности имеет принципиальное ограничение: учащийся получает «знание о профессии», а не «знание в профессии». Первое абстрактно и де-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контекстуализировано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 второе конкретно и встроено в практический контекст.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Проектная деятельность меняет способ доступа учащегося к профессиональной информации. Когда проектная задача связана с реальными проблемами определённой профессиональной области, учащийся вынужден активно добывать знания этой области, знакомиться со способами работы практиков, понимать базовую логику отрасли. Этот процесс представляет собой не пассивное получение информации, а активное конструирование понимания. В предложенной А.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Стейнбергом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рамке «6A» проектного обучения два измерения — «аутентичность проблемы» </w:t>
      </w: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(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Authenticity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и «прикладное обучение» (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Applied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Learning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— как раз и направлены на такую связь с реальным миром.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Существенно, что проектная деятельность представляет профессиональную информацию в «целостном» виде. Профессия в реальном мире состоит не из разрозненных знаний, а из переплетения задач, инструментов, отношений и норм — практического целого. Проектная деятельность в определённой мере способна восстановить эту целостность и помочь учащемуся понять профессию «в целом», а не «по фрагментам».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3.3. Развитие способности к карьерным решениям: учиться выбирать в действии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Конечная цель профориентации — не то, чтобы учащийся «знал» некую профессию, а то, чтобы он «мог» сделать подходящий для себя выбор. Способность к принятию решений — это практическая способность, формируемая в практике принятия решений. Проектная деятельность предоставляет учащемуся множество возможностей для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микрорешений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выбор темы, выбор метода, распределение времени, преодоление трудностей. Эти решения хотя и не тождественны профессиональному выбору, но изоморфны ему по когнитивным процессам.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Более того, решения в проектной деятельности обладают свойством «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рефлексируемости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 Педагог может направлять учащегося к пересмотру узловых точек выбора в ходе проекта, анализу оснований решений, оценке их последствий. Такая структурированная рефлексия превращает разрозненный опыт в переносимую способность к принятию решений. Как отмечается в исследованиях, ценность проектного обучения в профориентации отчасти состоит именно в том, что оно одновременно развивает мотивацию, креативность, ответственность и трудовую этику — качества, лежащие в основе успешного карьерного решения и профессиональной адаптации.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Условия практической реализации и роль педагога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Эффективность проектной деятельности как средства профориентации зависит от соблюдения ряда практических условий.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Во-первых, степень аутентичности проекта.</w:t>
      </w: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Степень связи проектной задачи с реальным профессиональным контекстом непосредственно влияет на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профориентационный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эффект. Полностью вымышленный «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симуляционный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проект» хотя и обладает ценностью, но его вклад в профессиональное познание значительно уступает проектам, связанным с сообществом, предприятием или реальной проблемой. В сельской местности или в условиях ограниченных ресурсов использование местных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сообществных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ресурсов для проектирования является реалистичной и дополнительно ценной в образовательном отношении стратегией.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Во-вторых, трансформация роли педагога.</w:t>
      </w: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проектной деятельности роль педагога смещается от «транслятора знаний» к «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фасилитатору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обучения» и «руководителю рефлексии». Это предъявляет к педагогу новые требования: умение проектировать задачи с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профориентационной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ценностью, своевременно предоставлять «строительные леса» в процессе, направлять учащихся к связыванию проектного опыта с вопросами профессионального развития.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Профориентационная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компетентность педагога нуждается в соответствующей поддержке профессионального развития.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В-третьих, структурированность рефлексивного этапа.</w:t>
      </w: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Профориентационная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функция проектной деятельности не реализуется автоматически. Если учащийся лишь «выполнил» проект, но не получил возможности подумать: «что этот опыт говорит мне о себе и о мире профессий», — его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профориентационная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ценность резко снижается. Педагогу необходимо проектировать структурированные рефлексивные активности — дневники, обсуждения, презентации, самооценку, — помогающие учащемуся преобразовать переживание в познание.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Заключение и перспективы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Проектная деятельность предлагает школьной профориентации путь, обладающий одновременно теоретической обоснованностью и практической осуществимостью. Она отвечает теоретическому требованию перехода </w:t>
      </w: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профориентации от «соответствия» к «конструированию» и через предоставление реального,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embodied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рефлексируемого опыта способствует развитию учащегося в трёх измерениях: самопознании, понимании профессий и способности к принятию решений. Эмпирические исследования уже предварительно подтвердили эффективность проектной деятельности в этой области, однако ряд вопросов требует дальнейшего изучения.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Перспективные направления исследований: различия в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профориентационном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эффекте разных типов проектов (предметных,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межпредметных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социально-сервисных); дифференцированное влияние проектной деятельности на учащихся разного возраста и разного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бэкграунда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; модели интеграции проектной деятельности в систему школьного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профориентационного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курса; а также то, как профессиональное развитие педагогов может эффективно поддерживать проектную профориентацию. На уровне образовательной практики школе целесообразно включать проектную деятельность в общее планирование профориентации, а не рассматривать её как изолированное «мероприятие», — лишь тогда в полной мере реализуется её конструктивная роль в профессиональном развитии учащегося.</w:t>
      </w:r>
    </w:p>
    <w:p w:rsidR="007435EC" w:rsidRPr="007435EC" w:rsidRDefault="007435EC" w:rsidP="007435E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литературы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Дьюи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Дж. Демократия и образование / пер. с англ. — М.: Педагогика-Пресс, 2000. — 384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Зеер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Э. Ф. Психология профессий: учебное пособие для вузов. — 5-е изд.,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перераб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 доп. — М.: Академический проект; Фонд «Мир», 2008. — 336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Климов Е. А. Психология профессионального самоопределения. — М.: Академия, 2004. — 304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Пряжников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Н. С. Профессиональное самоопределение: теория и практика. — М.: Академия, 2008. — 320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Головаха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Е. И. Жизненная перспектива и профессиональное самоопределение молодёжи. — Киев: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Наукова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думка, 1988. — 144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Кон И. С. Психология ранней юности. — М.: Просвещение, 1989. — 255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Полат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Е. С. Метод проектов // Новые педагогические и информационные технологии в системе образования / под ред. Е. С.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Полат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— М.: Академия, 2005. — С. 64–110.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Сергеев И. С. Как организовать проектную деятельность учащихся: практическое пособие для работников общеобразовательных учреждений. — М.: АРКТИ, 2005. — 80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Слободчиков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В. И., Исаев Е. И. Психология развития человека. — М.: Школьная пресса, 2000. — 416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Чистякова С. Н. Педагогическое сопровождение самоопределения школьников. — М.: Академия, 2005. — 128 с.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Steinberg A. Life’s a Project: The 6 </w:t>
      </w:r>
      <w:proofErr w:type="gram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As</w:t>
      </w:r>
      <w:proofErr w:type="gram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of Project Based Learning. — PBL Press, 2024.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Larmer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J., </w:t>
      </w: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Mergendoller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J., </w:t>
      </w:r>
      <w:proofErr w:type="gram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Boss</w:t>
      </w:r>
      <w:proofErr w:type="gram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S. Setting the Standard for Project Based Learning. — Alexandria: ASCD, 2015. — 240 p.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Super D. E. A Life-Span, Life-Space Approach to Career Development // Journal of Vocational Behavior. — 1980. — Vol. 16, No. 3. — P. 282–298.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proofErr w:type="spellStart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Savickas</w:t>
      </w:r>
      <w:proofErr w:type="spellEnd"/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M. L. Career Construction Theory and Practice // Career Development and Counseling / ed. by S. D. Brown, R. W. Lent. — Hoboken: Wiley, 2013. — P. 147–183.</w:t>
      </w:r>
    </w:p>
    <w:p w:rsidR="007435EC" w:rsidRPr="007435EC" w:rsidRDefault="007435EC" w:rsidP="007435E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7435E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Sobel D. Place-based Education: Connecting Classrooms and Communities. — Great Barrington: Orion Society, 2004. — 116 p.</w:t>
      </w:r>
    </w:p>
    <w:p w:rsidR="00524445" w:rsidRPr="007435EC" w:rsidRDefault="00524445" w:rsidP="007435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24445" w:rsidRPr="0074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0641E"/>
    <w:multiLevelType w:val="multilevel"/>
    <w:tmpl w:val="5DBE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C2"/>
    <w:rsid w:val="00524445"/>
    <w:rsid w:val="007435EC"/>
    <w:rsid w:val="00DB7BC2"/>
    <w:rsid w:val="00E9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35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435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435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5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35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435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74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435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35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435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435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5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35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435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74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43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8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2332</Words>
  <Characters>13293</Characters>
  <Application>Microsoft Office Word</Application>
  <DocSecurity>0</DocSecurity>
  <Lines>110</Lines>
  <Paragraphs>31</Paragraphs>
  <ScaleCrop>false</ScaleCrop>
  <Company/>
  <LinksUpToDate>false</LinksUpToDate>
  <CharactersWithSpaces>15594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</dc:creator>
  <cp:keywords/>
  <dc:description/>
  <cp:lastModifiedBy>Наталья</cp:lastModifiedBy>
  <cp:revision>4</cp:revision>
  <dcterms:created xsi:type="dcterms:W3CDTF">2026-10-09T04:06:00Z</dcterms:created>
  <dcterms:modified xsi:type="dcterms:W3CDTF">2026-10-11T09:18:00Z</dcterms:modified>
</cp:coreProperties>
</file>